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B2A9D" w14:textId="779F6BF2" w:rsidR="08A4F65C" w:rsidRDefault="002F677E" w:rsidP="08A4F65C">
      <w:pPr>
        <w:spacing w:line="240" w:lineRule="auto"/>
      </w:pPr>
      <w:r>
        <w:t xml:space="preserve">Course Title:  Spanish 2 </w:t>
      </w:r>
      <w:r w:rsidR="08A4F65C">
        <w:t xml:space="preserve">                                                         Teacher:  </w:t>
      </w:r>
      <w:r>
        <w:t>Se</w:t>
      </w:r>
      <w:r w:rsidR="00DC1817">
        <w:t>ñora</w:t>
      </w:r>
      <w:r w:rsidR="00386526">
        <w:t xml:space="preserve"> R. Pérez</w:t>
      </w:r>
    </w:p>
    <w:p w14:paraId="11C39FD7" w14:textId="4B454A53" w:rsidR="08A4F65C" w:rsidRDefault="08A4F65C" w:rsidP="08A4F65C">
      <w:pPr>
        <w:spacing w:line="240" w:lineRule="auto"/>
      </w:pPr>
      <w:r>
        <w:t xml:space="preserve">E-mail:  </w:t>
      </w:r>
      <w:r w:rsidR="00952CBF">
        <w:t xml:space="preserve">rperez@cartersvilleschools.org </w:t>
      </w:r>
    </w:p>
    <w:p w14:paraId="738136A5" w14:textId="69C6B04C" w:rsidR="08A4F65C" w:rsidRDefault="08A4F65C" w:rsidP="08A4F65C">
      <w:pPr>
        <w:spacing w:line="240" w:lineRule="auto"/>
      </w:pPr>
      <w:r w:rsidRPr="08A4F65C">
        <w:rPr>
          <w:b/>
          <w:bCs/>
          <w:u w:val="single"/>
        </w:rPr>
        <w:t>Course Goals and Description:</w:t>
      </w:r>
    </w:p>
    <w:p w14:paraId="4A6EB06F" w14:textId="13427BE8" w:rsidR="08A4F65C" w:rsidRDefault="08A4F65C" w:rsidP="08A4F65C">
      <w:pPr>
        <w:spacing w:line="240" w:lineRule="auto"/>
        <w:rPr>
          <w:b/>
          <w:bCs/>
          <w:u w:val="single"/>
        </w:rPr>
      </w:pPr>
      <w:r w:rsidRPr="08A4F65C">
        <w:t>The goals of the Modern Language Standards are:</w:t>
      </w:r>
    </w:p>
    <w:p w14:paraId="5FD501C1" w14:textId="24273E34" w:rsidR="08A4F65C" w:rsidRDefault="08A4F65C" w:rsidP="08A4F65C">
      <w:pPr>
        <w:pStyle w:val="ListParagraph"/>
        <w:numPr>
          <w:ilvl w:val="0"/>
          <w:numId w:val="2"/>
        </w:numPr>
        <w:spacing w:line="240" w:lineRule="auto"/>
        <w:rPr>
          <w:rFonts w:eastAsiaTheme="minorEastAsia"/>
        </w:rPr>
      </w:pPr>
      <w:r w:rsidRPr="08A4F65C">
        <w:t>To equip students with realistic lifelong skills that will enable them to function competently in a language other than their own and communicate and compete effectively in the global economy and marketplace.</w:t>
      </w:r>
    </w:p>
    <w:p w14:paraId="26FAADED" w14:textId="7D328A17" w:rsidR="08A4F65C" w:rsidRDefault="08A4F65C" w:rsidP="08A4F65C">
      <w:pPr>
        <w:pStyle w:val="ListParagraph"/>
        <w:numPr>
          <w:ilvl w:val="0"/>
          <w:numId w:val="2"/>
        </w:numPr>
        <w:spacing w:line="240" w:lineRule="auto"/>
        <w:rPr>
          <w:rFonts w:eastAsiaTheme="minorEastAsia"/>
        </w:rPr>
      </w:pPr>
      <w:r w:rsidRPr="08A4F65C">
        <w:t>To inst</w:t>
      </w:r>
      <w:r w:rsidR="001D58F0">
        <w:t>a</w:t>
      </w:r>
      <w:r w:rsidRPr="08A4F65C">
        <w:t>ll a greater awareness of their own culture and the culture of others.</w:t>
      </w:r>
    </w:p>
    <w:p w14:paraId="6B6CB0BC" w14:textId="6DA4FC43" w:rsidR="08A4F65C" w:rsidRDefault="08A4F65C" w:rsidP="08A4F65C">
      <w:pPr>
        <w:pStyle w:val="ListParagraph"/>
        <w:numPr>
          <w:ilvl w:val="0"/>
          <w:numId w:val="2"/>
        </w:numPr>
        <w:spacing w:line="240" w:lineRule="auto"/>
        <w:rPr>
          <w:rFonts w:eastAsiaTheme="minorEastAsia"/>
        </w:rPr>
      </w:pPr>
      <w:r w:rsidRPr="08A4F65C">
        <w:t>To enrich students' lives by increasing their appreciation for language and culture.</w:t>
      </w:r>
    </w:p>
    <w:p w14:paraId="4EE825DD" w14:textId="3182F618" w:rsidR="08A4F65C" w:rsidRDefault="08A4F65C" w:rsidP="08A4F65C">
      <w:pPr>
        <w:spacing w:line="240" w:lineRule="auto"/>
      </w:pPr>
      <w:r w:rsidRPr="08A4F65C">
        <w:t>The Modern Language curriculum will develop students' skills in the areas of listening, speaking, reading, writing, and cultural competence.  In addition, the curriculum will provide them with the ability to view, absorb, and evaluate material from non-print sources.</w:t>
      </w:r>
    </w:p>
    <w:p w14:paraId="40A99F60" w14:textId="522C6A63" w:rsidR="08A4F65C" w:rsidRDefault="08A4F65C" w:rsidP="08A4F65C">
      <w:pPr>
        <w:spacing w:line="240" w:lineRule="auto"/>
        <w:rPr>
          <w:b/>
          <w:bCs/>
          <w:u w:val="single"/>
        </w:rPr>
      </w:pPr>
      <w:r w:rsidRPr="08A4F65C">
        <w:rPr>
          <w:b/>
          <w:bCs/>
          <w:u w:val="single"/>
        </w:rPr>
        <w:t>Grading</w:t>
      </w:r>
      <w:r w:rsidR="0088652F">
        <w:rPr>
          <w:b/>
          <w:bCs/>
          <w:u w:val="single"/>
        </w:rPr>
        <w:t xml:space="preserve"> by Semester</w:t>
      </w:r>
      <w:r w:rsidRPr="08A4F65C">
        <w:rPr>
          <w:b/>
          <w:bCs/>
          <w:u w:val="single"/>
        </w:rPr>
        <w:t>:</w:t>
      </w:r>
      <w:r w:rsidR="0088652F">
        <w:rPr>
          <w:b/>
          <w:bCs/>
          <w:u w:val="single"/>
        </w:rPr>
        <w:t xml:space="preserve"> </w:t>
      </w:r>
    </w:p>
    <w:p w14:paraId="405869D5" w14:textId="77777777" w:rsidR="002A717C" w:rsidRPr="002A717C" w:rsidRDefault="002A717C" w:rsidP="002A717C">
      <w:pPr>
        <w:shd w:val="clear" w:color="auto" w:fill="FFFFFF"/>
        <w:spacing w:after="0" w:line="240" w:lineRule="auto"/>
        <w:textAlignment w:val="baseline"/>
        <w:rPr>
          <w:rFonts w:eastAsia="Times New Roman" w:cstheme="minorHAnsi"/>
        </w:rPr>
      </w:pPr>
      <w:r w:rsidRPr="002A717C">
        <w:rPr>
          <w:rFonts w:eastAsia="Times New Roman" w:cstheme="minorHAnsi"/>
          <w:bdr w:val="none" w:sz="0" w:space="0" w:color="auto" w:frame="1"/>
        </w:rPr>
        <w:t>The semester grades are made up of a combination of Formative (40%) and Summative (60%) assessments.</w:t>
      </w:r>
    </w:p>
    <w:p w14:paraId="72283459" w14:textId="50F4E042" w:rsidR="002A717C" w:rsidRDefault="002A717C" w:rsidP="00C82C6F">
      <w:pPr>
        <w:numPr>
          <w:ilvl w:val="0"/>
          <w:numId w:val="3"/>
        </w:numPr>
        <w:shd w:val="clear" w:color="auto" w:fill="FFFFFF"/>
        <w:spacing w:beforeAutospacing="1" w:after="0" w:afterAutospacing="1" w:line="240" w:lineRule="auto"/>
        <w:textAlignment w:val="baseline"/>
      </w:pPr>
      <w:r w:rsidRPr="002A717C">
        <w:rPr>
          <w:rFonts w:eastAsia="Times New Roman" w:cstheme="minorHAnsi"/>
          <w:bdr w:val="none" w:sz="0" w:space="0" w:color="auto" w:frame="1"/>
        </w:rPr>
        <w:t>At the end of a semester course, the Final Course Average is calculated with 90% (semester grade) and the Final Exam, 10%.</w:t>
      </w:r>
    </w:p>
    <w:p w14:paraId="47EA45A4" w14:textId="0C396A2F" w:rsidR="08A4F65C" w:rsidRDefault="00243DA3" w:rsidP="5C43C73F">
      <w:pPr>
        <w:spacing w:line="240" w:lineRule="auto"/>
        <w:rPr>
          <w:b/>
          <w:bCs/>
        </w:rPr>
      </w:pPr>
      <w:r>
        <w:rPr>
          <w:b/>
          <w:bCs/>
          <w:u w:val="single"/>
        </w:rPr>
        <w:t>Summative</w:t>
      </w:r>
      <w:r w:rsidR="009216B7">
        <w:rPr>
          <w:b/>
          <w:bCs/>
          <w:u w:val="single"/>
        </w:rPr>
        <w:t xml:space="preserve"> assessments /projects </w:t>
      </w:r>
      <w:r w:rsidR="5C43C73F" w:rsidRPr="5C43C73F">
        <w:rPr>
          <w:b/>
          <w:bCs/>
          <w:u w:val="single"/>
        </w:rPr>
        <w:t>/</w:t>
      </w:r>
      <w:r w:rsidR="009216B7">
        <w:rPr>
          <w:b/>
          <w:bCs/>
          <w:u w:val="single"/>
        </w:rPr>
        <w:t>Web Quest</w:t>
      </w:r>
      <w:r w:rsidR="008B28BB">
        <w:rPr>
          <w:b/>
          <w:bCs/>
          <w:u w:val="single"/>
        </w:rPr>
        <w:t>s</w:t>
      </w:r>
      <w:r w:rsidR="5C43C73F" w:rsidRPr="5C43C73F">
        <w:rPr>
          <w:b/>
          <w:bCs/>
          <w:u w:val="single"/>
        </w:rPr>
        <w:t xml:space="preserve"> </w:t>
      </w:r>
      <w:r w:rsidR="00A97FE9">
        <w:rPr>
          <w:b/>
          <w:bCs/>
          <w:u w:val="single"/>
        </w:rPr>
        <w:t>/end of unit test</w:t>
      </w:r>
      <w:r w:rsidR="5C43C73F" w:rsidRPr="5C43C73F">
        <w:rPr>
          <w:b/>
          <w:bCs/>
          <w:u w:val="single"/>
        </w:rPr>
        <w:t>(</w:t>
      </w:r>
      <w:r w:rsidR="002A717C">
        <w:rPr>
          <w:b/>
          <w:bCs/>
          <w:u w:val="single"/>
        </w:rPr>
        <w:t>60</w:t>
      </w:r>
      <w:r w:rsidR="5C43C73F" w:rsidRPr="5C43C73F">
        <w:rPr>
          <w:b/>
          <w:bCs/>
          <w:u w:val="single"/>
        </w:rPr>
        <w:t>%):</w:t>
      </w:r>
    </w:p>
    <w:p w14:paraId="20D7A876" w14:textId="169B80E0" w:rsidR="08A4F65C" w:rsidRDefault="5C43C73F" w:rsidP="5C43C73F">
      <w:pPr>
        <w:spacing w:line="240" w:lineRule="auto"/>
        <w:rPr>
          <w:b/>
          <w:bCs/>
        </w:rPr>
      </w:pPr>
      <w:r w:rsidRPr="5C43C73F">
        <w:t>Students will be formally assessed at the end of each unit.  There are various methods of assessment including written tests, essays, oral presentations,</w:t>
      </w:r>
      <w:r w:rsidR="00243DA3">
        <w:t xml:space="preserve"> </w:t>
      </w:r>
      <w:r w:rsidR="00D1535C">
        <w:t>exams,</w:t>
      </w:r>
      <w:r w:rsidR="00243DA3">
        <w:t xml:space="preserve"> projects and Web Quest. </w:t>
      </w:r>
      <w:r w:rsidRPr="5C43C73F">
        <w:t xml:space="preserve"> These assessments test for mastery of the material.</w:t>
      </w:r>
    </w:p>
    <w:p w14:paraId="41763E0B" w14:textId="35309866" w:rsidR="08A4F65C" w:rsidRDefault="009216B7" w:rsidP="5C43C73F">
      <w:pPr>
        <w:spacing w:line="240" w:lineRule="auto"/>
        <w:rPr>
          <w:b/>
          <w:bCs/>
          <w:u w:val="single"/>
        </w:rPr>
      </w:pPr>
      <w:r>
        <w:rPr>
          <w:b/>
          <w:bCs/>
          <w:u w:val="single"/>
        </w:rPr>
        <w:t xml:space="preserve">Formative assessments/ </w:t>
      </w:r>
      <w:r w:rsidR="5C43C73F" w:rsidRPr="5C43C73F">
        <w:rPr>
          <w:b/>
          <w:bCs/>
          <w:u w:val="single"/>
        </w:rPr>
        <w:t>Speaking/Quizzes</w:t>
      </w:r>
      <w:r>
        <w:rPr>
          <w:b/>
          <w:bCs/>
          <w:u w:val="single"/>
        </w:rPr>
        <w:t>/</w:t>
      </w:r>
      <w:proofErr w:type="spellStart"/>
      <w:r w:rsidR="00BB5554">
        <w:rPr>
          <w:b/>
          <w:bCs/>
          <w:u w:val="single"/>
        </w:rPr>
        <w:t>classworks</w:t>
      </w:r>
      <w:proofErr w:type="spellEnd"/>
      <w:r w:rsidR="00BB5554" w:rsidRPr="5C43C73F">
        <w:rPr>
          <w:b/>
          <w:bCs/>
          <w:u w:val="single"/>
        </w:rPr>
        <w:t xml:space="preserve"> (</w:t>
      </w:r>
      <w:r w:rsidR="002A717C">
        <w:rPr>
          <w:b/>
          <w:bCs/>
          <w:u w:val="single"/>
        </w:rPr>
        <w:t>40</w:t>
      </w:r>
      <w:r w:rsidR="5C43C73F" w:rsidRPr="5C43C73F">
        <w:rPr>
          <w:b/>
          <w:bCs/>
          <w:u w:val="single"/>
        </w:rPr>
        <w:t>%):</w:t>
      </w:r>
    </w:p>
    <w:p w14:paraId="375A373C" w14:textId="2AA8B6E1" w:rsidR="5C43C73F" w:rsidRDefault="5C43C73F" w:rsidP="5C43C73F">
      <w:pPr>
        <w:spacing w:line="240" w:lineRule="auto"/>
      </w:pPr>
      <w:r w:rsidRPr="5C43C73F">
        <w:t xml:space="preserve">Students will be assessed during the course of each unit through vocabulary and grammar quizzes as well as through informal speaking assignments.  These assignments will be used as a method to evaluate the students' current level of proficiency and communicative </w:t>
      </w:r>
      <w:r w:rsidR="00243DA3" w:rsidRPr="5C43C73F">
        <w:t>competence.</w:t>
      </w:r>
      <w:r w:rsidR="00243DA3">
        <w:t xml:space="preserve"> C</w:t>
      </w:r>
      <w:r w:rsidR="00243DA3" w:rsidRPr="5C43C73F">
        <w:t>lasswork</w:t>
      </w:r>
      <w:r w:rsidRPr="5C43C73F">
        <w:t xml:space="preserve"> will consist of classroom activities such as warm-up activities, grammar practice, vocabulary practice, book activities, etc.  Assignments given in class are intended to act as preparation leading up to tests and other more heavily weighted assessments.  While this category has a lower weight, repeatedly failing to complete and/or turn in assignments will have a significant effect on the student's final average.</w:t>
      </w:r>
    </w:p>
    <w:p w14:paraId="3162873E" w14:textId="51F4F691" w:rsidR="5C43C73F" w:rsidRDefault="5C43C73F" w:rsidP="5C43C73F">
      <w:pPr>
        <w:spacing w:line="240" w:lineRule="auto"/>
        <w:rPr>
          <w:b/>
          <w:bCs/>
          <w:u w:val="single"/>
        </w:rPr>
      </w:pPr>
      <w:r w:rsidRPr="5C43C73F">
        <w:rPr>
          <w:b/>
          <w:bCs/>
          <w:u w:val="single"/>
        </w:rPr>
        <w:t>Final Exam</w:t>
      </w:r>
      <w:r w:rsidR="00451BA0">
        <w:rPr>
          <w:b/>
          <w:bCs/>
          <w:u w:val="single"/>
        </w:rPr>
        <w:t xml:space="preserve"> (10%):</w:t>
      </w:r>
    </w:p>
    <w:p w14:paraId="0E296590" w14:textId="0074FD14" w:rsidR="5C43C73F" w:rsidRDefault="5C43C73F" w:rsidP="5C43C73F">
      <w:pPr>
        <w:spacing w:line="240" w:lineRule="auto"/>
      </w:pPr>
      <w:r w:rsidRPr="5C43C73F">
        <w:t>A cumulative</w:t>
      </w:r>
      <w:r w:rsidR="005E2DC2">
        <w:t xml:space="preserve"> exam will be given at the </w:t>
      </w:r>
      <w:r w:rsidR="00AE655E">
        <w:t xml:space="preserve">end </w:t>
      </w:r>
      <w:r w:rsidR="00AE655E" w:rsidRPr="5C43C73F">
        <w:t>the</w:t>
      </w:r>
      <w:r w:rsidR="005E2DC2">
        <w:t xml:space="preserve"> </w:t>
      </w:r>
      <w:r w:rsidRPr="5C43C73F">
        <w:t xml:space="preserve">semester.  </w:t>
      </w:r>
      <w:r w:rsidR="005E2DC2">
        <w:rPr>
          <w:b/>
          <w:bCs/>
        </w:rPr>
        <w:t>This</w:t>
      </w:r>
      <w:r w:rsidRPr="5C43C73F">
        <w:rPr>
          <w:b/>
          <w:bCs/>
        </w:rPr>
        <w:t xml:space="preserve"> exam count 10% of the semester grades.  </w:t>
      </w:r>
      <w:r w:rsidRPr="5C43C73F">
        <w:t>Students are exempt according to the student handbook policy.</w:t>
      </w:r>
    </w:p>
    <w:p w14:paraId="1E457E2C" w14:textId="7886E457" w:rsidR="000E1230" w:rsidRDefault="00243DA3" w:rsidP="5C43C73F">
      <w:pPr>
        <w:spacing w:line="240" w:lineRule="auto"/>
        <w:rPr>
          <w:b/>
          <w:bCs/>
          <w:u w:val="single"/>
        </w:rPr>
      </w:pPr>
      <w:r>
        <w:t xml:space="preserve">Final Exam: </w:t>
      </w:r>
      <w:r w:rsidR="00067B15">
        <w:t>10</w:t>
      </w:r>
      <w:r w:rsidR="00647E24">
        <w:t xml:space="preserve">% </w:t>
      </w:r>
    </w:p>
    <w:p w14:paraId="01C83C47" w14:textId="77777777" w:rsidR="00AA69F3" w:rsidRDefault="5C43C73F" w:rsidP="5C43C73F">
      <w:pPr>
        <w:spacing w:line="240" w:lineRule="auto"/>
        <w:rPr>
          <w:b/>
          <w:bCs/>
          <w:u w:val="single"/>
        </w:rPr>
      </w:pPr>
      <w:r w:rsidRPr="5C43C73F">
        <w:rPr>
          <w:b/>
          <w:bCs/>
          <w:u w:val="single"/>
        </w:rPr>
        <w:t>Late Work, Make-ups and Lost Work:</w:t>
      </w:r>
      <w:r w:rsidR="000E1230">
        <w:rPr>
          <w:b/>
          <w:bCs/>
          <w:u w:val="single"/>
        </w:rPr>
        <w:t xml:space="preserve"> </w:t>
      </w:r>
    </w:p>
    <w:p w14:paraId="6393E03C" w14:textId="4B702815" w:rsidR="5C43C73F" w:rsidRPr="000E1230" w:rsidRDefault="00AA69F3" w:rsidP="5C43C73F">
      <w:pPr>
        <w:spacing w:line="240" w:lineRule="auto"/>
        <w:rPr>
          <w:b/>
          <w:bCs/>
          <w:u w:val="single"/>
        </w:rPr>
      </w:pPr>
      <w:r>
        <w:t>A</w:t>
      </w:r>
      <w:r w:rsidR="5C43C73F" w:rsidRPr="5C43C73F">
        <w:t xml:space="preserve">s a class we will abide by the makeup policies detailed in the </w:t>
      </w:r>
      <w:r w:rsidR="5C43C73F" w:rsidRPr="009F5813">
        <w:rPr>
          <w:b/>
        </w:rPr>
        <w:t>student handbook.</w:t>
      </w:r>
      <w:r w:rsidR="5C43C73F" w:rsidRPr="5C43C73F">
        <w:t xml:space="preserve">  Test days are announced in advance.  Students are responsible for taking the test even if absent a day or days prior to </w:t>
      </w:r>
      <w:r w:rsidR="5C43C73F" w:rsidRPr="5C43C73F">
        <w:lastRenderedPageBreak/>
        <w:t xml:space="preserve">the test.  If the student is absent on test day, they have </w:t>
      </w:r>
      <w:r w:rsidR="0069645F">
        <w:t xml:space="preserve">one week from the day of the exam to take the exam. </w:t>
      </w:r>
    </w:p>
    <w:p w14:paraId="54081A5B" w14:textId="77777777" w:rsidR="00B81C29" w:rsidRDefault="00B81C29" w:rsidP="5C43C73F">
      <w:pPr>
        <w:spacing w:line="240" w:lineRule="auto"/>
        <w:rPr>
          <w:b/>
          <w:bCs/>
          <w:u w:val="single"/>
        </w:rPr>
      </w:pPr>
    </w:p>
    <w:p w14:paraId="36AD3FAF" w14:textId="216C5510" w:rsidR="5C43C73F" w:rsidRDefault="5C43C73F" w:rsidP="5C43C73F">
      <w:pPr>
        <w:spacing w:line="240" w:lineRule="auto"/>
        <w:rPr>
          <w:b/>
          <w:bCs/>
        </w:rPr>
      </w:pPr>
      <w:r w:rsidRPr="5C43C73F">
        <w:rPr>
          <w:b/>
          <w:bCs/>
          <w:u w:val="single"/>
        </w:rPr>
        <w:t>Re-take Policy:</w:t>
      </w:r>
    </w:p>
    <w:p w14:paraId="3CD42B38" w14:textId="6002AA26" w:rsidR="5C43C73F" w:rsidRDefault="5C43C73F" w:rsidP="5C43C73F">
      <w:pPr>
        <w:spacing w:line="240" w:lineRule="auto"/>
        <w:rPr>
          <w:b/>
          <w:bCs/>
          <w:u w:val="single"/>
        </w:rPr>
      </w:pPr>
      <w:r w:rsidRPr="5C43C73F">
        <w:t xml:space="preserve">Students are given the opportunity to retake tests and quizzes to improve their grade.  Retakes will be administered on </w:t>
      </w:r>
      <w:r w:rsidR="00DD3210">
        <w:t xml:space="preserve">Fab days during </w:t>
      </w:r>
      <w:r w:rsidRPr="5C43C73F">
        <w:t>remediation time after early release.</w:t>
      </w:r>
    </w:p>
    <w:p w14:paraId="1B4F858A" w14:textId="6A1A7514" w:rsidR="5C43C73F" w:rsidRDefault="5C43C73F" w:rsidP="5C43C73F">
      <w:pPr>
        <w:spacing w:line="240" w:lineRule="auto"/>
      </w:pPr>
      <w:r w:rsidRPr="5C43C73F">
        <w:rPr>
          <w:b/>
          <w:bCs/>
          <w:u w:val="single"/>
        </w:rPr>
        <w:t>Course Materials:</w:t>
      </w:r>
    </w:p>
    <w:p w14:paraId="23522594" w14:textId="4E2A8FF4" w:rsidR="5C43C73F" w:rsidRDefault="000268A6" w:rsidP="5C43C73F">
      <w:pPr>
        <w:spacing w:line="240" w:lineRule="auto"/>
      </w:pPr>
      <w:r>
        <w:t>All students need to bring a three ring binder</w:t>
      </w:r>
      <w:r w:rsidR="00C52F37">
        <w:t xml:space="preserve"> </w:t>
      </w:r>
      <w:r w:rsidR="5C43C73F" w:rsidRPr="5C43C73F">
        <w:t xml:space="preserve">and pen </w:t>
      </w:r>
      <w:r w:rsidR="00C52F37">
        <w:t xml:space="preserve">or </w:t>
      </w:r>
      <w:r w:rsidR="5C43C73F" w:rsidRPr="5C43C73F">
        <w:t xml:space="preserve">pencil.  We will be using a class set of books this year.  Each student will be assigned a digital copy of the book; however, if you would like to have a copy of the book for use at home, you may speak to </w:t>
      </w:r>
      <w:r w:rsidR="003E3DFF">
        <w:t xml:space="preserve">Señora </w:t>
      </w:r>
      <w:r w:rsidR="00D64D2A">
        <w:t xml:space="preserve">Pérez </w:t>
      </w:r>
      <w:r w:rsidR="5C43C73F" w:rsidRPr="5C43C73F">
        <w:t>about being assigned a copy.</w:t>
      </w:r>
    </w:p>
    <w:p w14:paraId="0E9B962D" w14:textId="157B7311" w:rsidR="5C43C73F" w:rsidRDefault="5C43C73F" w:rsidP="5C43C73F">
      <w:pPr>
        <w:spacing w:line="240" w:lineRule="auto"/>
      </w:pPr>
      <w:r w:rsidRPr="5C43C73F">
        <w:rPr>
          <w:b/>
          <w:bCs/>
          <w:u w:val="single"/>
        </w:rPr>
        <w:t>Parental Involvement:</w:t>
      </w:r>
    </w:p>
    <w:p w14:paraId="58AFFAAC" w14:textId="3F549FF5" w:rsidR="007431F5" w:rsidRPr="007431F5" w:rsidRDefault="5C43C73F" w:rsidP="5C43C73F">
      <w:pPr>
        <w:spacing w:line="240" w:lineRule="auto"/>
      </w:pPr>
      <w:r w:rsidRPr="5C43C73F">
        <w:t>E-mail is the easiest way to get in contact with me.  You may contact me at my e-mail address listed a</w:t>
      </w:r>
      <w:r w:rsidR="008F021F">
        <w:t>bove</w:t>
      </w:r>
      <w:r w:rsidR="007431F5">
        <w:t xml:space="preserve">. </w:t>
      </w:r>
      <w:r w:rsidRPr="5C43C73F">
        <w:t>You can also contact me by calling the school's main office.  If I am unable to</w:t>
      </w:r>
      <w:r w:rsidR="007431F5">
        <w:t xml:space="preserve"> speak</w:t>
      </w:r>
      <w:r w:rsidRPr="5C43C73F">
        <w:t xml:space="preserve"> with you at the time of your call, please leave a message with a phone number that is best to reach you and short message.</w:t>
      </w:r>
    </w:p>
    <w:p w14:paraId="6B9FBAE7" w14:textId="3729474E" w:rsidR="5C43C73F" w:rsidRDefault="5C43C73F" w:rsidP="5C43C73F">
      <w:pPr>
        <w:spacing w:line="240" w:lineRule="auto"/>
      </w:pPr>
      <w:r w:rsidRPr="5C43C73F">
        <w:rPr>
          <w:b/>
          <w:bCs/>
          <w:u w:val="single"/>
        </w:rPr>
        <w:t>Classroom Expectations and Consequences:</w:t>
      </w:r>
    </w:p>
    <w:p w14:paraId="144B0778" w14:textId="59BD03AB" w:rsidR="5C43C73F" w:rsidRDefault="5C43C73F" w:rsidP="5C43C73F">
      <w:pPr>
        <w:spacing w:line="240" w:lineRule="auto"/>
        <w:rPr>
          <w:b/>
          <w:bCs/>
          <w:u w:val="single"/>
        </w:rPr>
      </w:pPr>
      <w:r w:rsidRPr="5C43C73F">
        <w:t>All students will be expected to follow the guidelines laid out in the student handbook.  Failure to follow these rules will result in:</w:t>
      </w:r>
    </w:p>
    <w:p w14:paraId="5E011470" w14:textId="6B5D39E9" w:rsidR="5C43C73F" w:rsidRDefault="5C43C73F" w:rsidP="5C43C73F">
      <w:pPr>
        <w:pStyle w:val="ListParagraph"/>
        <w:numPr>
          <w:ilvl w:val="0"/>
          <w:numId w:val="1"/>
        </w:numPr>
        <w:spacing w:line="240" w:lineRule="auto"/>
        <w:rPr>
          <w:rFonts w:eastAsiaTheme="minorEastAsia"/>
        </w:rPr>
      </w:pPr>
      <w:r w:rsidRPr="5C43C73F">
        <w:t>Teacher detention and parent contact-all teacher detentions must be served within a week of being assigned.</w:t>
      </w:r>
    </w:p>
    <w:p w14:paraId="52276B57" w14:textId="4743A5F0" w:rsidR="5C43C73F" w:rsidRDefault="5C43C73F" w:rsidP="5C43C73F">
      <w:pPr>
        <w:pStyle w:val="ListParagraph"/>
        <w:numPr>
          <w:ilvl w:val="0"/>
          <w:numId w:val="1"/>
        </w:numPr>
        <w:spacing w:line="240" w:lineRule="auto"/>
        <w:rPr>
          <w:rFonts w:eastAsiaTheme="minorEastAsia"/>
        </w:rPr>
      </w:pPr>
      <w:r w:rsidRPr="5C43C73F">
        <w:t>Office referral and parent contact-</w:t>
      </w:r>
      <w:r w:rsidR="007431F5">
        <w:t xml:space="preserve"> </w:t>
      </w:r>
      <w:r w:rsidRPr="5C43C73F">
        <w:t xml:space="preserve">repeated </w:t>
      </w:r>
      <w:r w:rsidR="007431F5">
        <w:t xml:space="preserve">or serious </w:t>
      </w:r>
      <w:r w:rsidRPr="5C43C73F">
        <w:t>infractions will be immediately referred to the administration.</w:t>
      </w:r>
    </w:p>
    <w:p w14:paraId="2BBAD618" w14:textId="29DFF0DB" w:rsidR="007D5B32" w:rsidRDefault="5C43C73F" w:rsidP="0662E974">
      <w:pPr>
        <w:spacing w:line="240" w:lineRule="auto"/>
        <w:rPr>
          <w:b/>
          <w:bCs/>
          <w:u w:val="single"/>
        </w:rPr>
      </w:pPr>
      <w:r w:rsidRPr="5C43C73F">
        <w:t xml:space="preserve">This year as a school we are committing to following the "Canes Code."  This code acts as the basis for both what I expect as a teacher and what we as a school expect.  As a class we </w:t>
      </w:r>
      <w:r w:rsidR="00647E24" w:rsidRPr="5C43C73F">
        <w:t>will</w:t>
      </w:r>
      <w:r w:rsidRPr="5C43C73F">
        <w:t xml:space="preserve"> do our best to keep the Canes Code on a daily basis.</w:t>
      </w:r>
    </w:p>
    <w:p w14:paraId="0BBEA9A0" w14:textId="7E6C4CFD" w:rsidR="00821E94" w:rsidRDefault="00821E94" w:rsidP="0662E974">
      <w:pPr>
        <w:spacing w:line="240" w:lineRule="auto"/>
        <w:rPr>
          <w:b/>
          <w:bCs/>
          <w:u w:val="single"/>
        </w:rPr>
      </w:pPr>
      <w:r>
        <w:rPr>
          <w:b/>
          <w:bCs/>
          <w:u w:val="single"/>
        </w:rPr>
        <w:t>Food and Drink Policy</w:t>
      </w:r>
    </w:p>
    <w:p w14:paraId="7E02459D" w14:textId="414E9F8B" w:rsidR="003C35EC" w:rsidRDefault="003C35EC" w:rsidP="0662E974">
      <w:pPr>
        <w:spacing w:line="240" w:lineRule="auto"/>
        <w:rPr>
          <w:bCs/>
        </w:rPr>
      </w:pPr>
      <w:r>
        <w:rPr>
          <w:bCs/>
        </w:rPr>
        <w:t xml:space="preserve">Only water in a container with a lid will be allowed in the classroom. All other food and drinks are not allowed in the classroom. </w:t>
      </w:r>
    </w:p>
    <w:p w14:paraId="004B7250" w14:textId="15A049E2" w:rsidR="003C35EC" w:rsidRDefault="003C35EC" w:rsidP="0662E974">
      <w:pPr>
        <w:spacing w:line="240" w:lineRule="auto"/>
        <w:rPr>
          <w:bCs/>
        </w:rPr>
      </w:pPr>
      <w:r>
        <w:rPr>
          <w:bCs/>
        </w:rPr>
        <w:t xml:space="preserve">Exceptions to this rule will only be made with a valid medical reason that justifies the need to eat or drink items other than water in the classroom. </w:t>
      </w:r>
    </w:p>
    <w:p w14:paraId="413F1F45" w14:textId="282EF142" w:rsidR="003C35EC" w:rsidRPr="003C35EC" w:rsidRDefault="003C35EC" w:rsidP="0662E974">
      <w:pPr>
        <w:spacing w:line="240" w:lineRule="auto"/>
        <w:rPr>
          <w:bCs/>
        </w:rPr>
      </w:pPr>
      <w:r>
        <w:rPr>
          <w:bCs/>
        </w:rPr>
        <w:t xml:space="preserve">If this need arises, it is the responsibility of the student to prevent the food from becoming a distraction to others in the class. </w:t>
      </w:r>
    </w:p>
    <w:p w14:paraId="6E2BED5B" w14:textId="77777777" w:rsidR="001D54A4" w:rsidRDefault="001D54A4" w:rsidP="001D54A4">
      <w:pPr>
        <w:spacing w:line="240" w:lineRule="auto"/>
        <w:rPr>
          <w:b/>
          <w:bCs/>
          <w:u w:val="single"/>
        </w:rPr>
      </w:pPr>
      <w:r>
        <w:rPr>
          <w:b/>
          <w:bCs/>
          <w:u w:val="single"/>
        </w:rPr>
        <w:t>Trips Out of the Room</w:t>
      </w:r>
    </w:p>
    <w:p w14:paraId="0280FEA0" w14:textId="6CD1599C" w:rsidR="000E03CF" w:rsidRDefault="001D54A4" w:rsidP="0662E974">
      <w:pPr>
        <w:spacing w:line="240" w:lineRule="auto"/>
        <w:rPr>
          <w:b/>
          <w:bCs/>
          <w:u w:val="single"/>
        </w:rPr>
      </w:pPr>
      <w:r>
        <w:rPr>
          <w:bCs/>
        </w:rPr>
        <w:t xml:space="preserve">No trips to the vending machine will be allowed. Bathroom trips will be allowed; however, unless it is an emergency, bathroom trips will not be allowed during instructional time in which new concepts or instructions are being given. </w:t>
      </w:r>
    </w:p>
    <w:p w14:paraId="69ECCF3E" w14:textId="0F27BCC1" w:rsidR="5C43C73F" w:rsidRPr="00203308" w:rsidRDefault="0662E974" w:rsidP="0662E974">
      <w:pPr>
        <w:spacing w:line="240" w:lineRule="auto"/>
        <w:rPr>
          <w:bCs/>
        </w:rPr>
      </w:pPr>
      <w:r w:rsidRPr="0662E974">
        <w:rPr>
          <w:b/>
          <w:bCs/>
          <w:u w:val="single"/>
        </w:rPr>
        <w:t>Translator Policy:</w:t>
      </w:r>
    </w:p>
    <w:p w14:paraId="642706C0" w14:textId="651FA13A" w:rsidR="0662E974" w:rsidRDefault="0662E974" w:rsidP="0662E974">
      <w:pPr>
        <w:spacing w:line="240" w:lineRule="auto"/>
      </w:pPr>
      <w:r w:rsidRPr="0662E974">
        <w:lastRenderedPageBreak/>
        <w:t xml:space="preserve">All assignments you receive are designed to assess your ability to apply the language you have learned to a specific task and are meant to be done at your current level of expertise.  Your teacher will ALWAYS be able to recognize work that has been completed with resources other than those approved by the foreign language department.  Any work completed with resources (electronic translator, native speaker, tutor, etc.) other than the textbook or WORD REFERENCE (Word Reference App or </w:t>
      </w:r>
      <w:hyperlink r:id="rId5" w:history="1">
        <w:r w:rsidR="00952CBF" w:rsidRPr="00070656">
          <w:rPr>
            <w:rStyle w:val="Hyperlink"/>
          </w:rPr>
          <w:t>www.wordreference.com</w:t>
        </w:r>
      </w:hyperlink>
      <w:r w:rsidRPr="0662E974">
        <w:t xml:space="preserve"> will be considered invalid and given a zero.</w:t>
      </w:r>
    </w:p>
    <w:p w14:paraId="3F402ED7" w14:textId="0004259F" w:rsidR="0662E974" w:rsidRDefault="0662E974" w:rsidP="0662E974">
      <w:pPr>
        <w:spacing w:line="240" w:lineRule="auto"/>
      </w:pPr>
      <w:r w:rsidRPr="0662E974">
        <w:t xml:space="preserve">When you turn in work in a foreign language that you have not constructed yourself, based on your own personal knowledge of the language, you are </w:t>
      </w:r>
      <w:r w:rsidRPr="0662E974">
        <w:rPr>
          <w:b/>
          <w:bCs/>
          <w:u w:val="single"/>
        </w:rPr>
        <w:t>plagiarizing.</w:t>
      </w:r>
      <w:r w:rsidRPr="0662E974">
        <w:t xml:space="preserve">  This does not apply to looking up an isolated vocabulary word or a verb conjugation but rather translating entire phrases or blocks of texts with unapproved resources.  Their use for graded assignments is dishonest and unacceptable.</w:t>
      </w:r>
    </w:p>
    <w:p w14:paraId="573AEA37" w14:textId="005A4EF2" w:rsidR="00952CBF" w:rsidRDefault="00952CBF" w:rsidP="00952CBF">
      <w:r>
        <w:rPr>
          <w:b/>
          <w:bCs/>
          <w:color w:val="000000"/>
          <w:sz w:val="18"/>
          <w:szCs w:val="18"/>
          <w:u w:val="single"/>
        </w:rPr>
        <w:t>Prerequisite:</w:t>
      </w:r>
      <w:r>
        <w:rPr>
          <w:color w:val="000000"/>
          <w:sz w:val="18"/>
          <w:szCs w:val="18"/>
        </w:rPr>
        <w:t xml:space="preserve"> </w:t>
      </w:r>
      <w:r>
        <w:rPr>
          <w:color w:val="000000"/>
          <w:sz w:val="16"/>
          <w:szCs w:val="16"/>
        </w:rPr>
        <w:t>Successful completion of Spanish I</w:t>
      </w:r>
    </w:p>
    <w:p w14:paraId="26996F93" w14:textId="23933E42" w:rsidR="00952CBF" w:rsidRDefault="00952CBF" w:rsidP="00952CBF">
      <w:pPr>
        <w:rPr>
          <w:rFonts w:ascii="Arial" w:hAnsi="Arial" w:cs="Arial"/>
          <w:b/>
          <w:sz w:val="18"/>
          <w:szCs w:val="18"/>
        </w:rPr>
      </w:pPr>
      <w:r>
        <w:rPr>
          <w:b/>
          <w:bCs/>
          <w:color w:val="000000"/>
          <w:sz w:val="18"/>
          <w:szCs w:val="18"/>
          <w:u w:val="single"/>
        </w:rPr>
        <w:t>GPS Standards/QCC Objectives</w:t>
      </w:r>
      <w:r>
        <w:rPr>
          <w:b/>
          <w:bCs/>
          <w:color w:val="000000"/>
          <w:sz w:val="18"/>
          <w:szCs w:val="18"/>
        </w:rPr>
        <w:t xml:space="preserve">: </w:t>
      </w:r>
      <w:r>
        <w:rPr>
          <w:color w:val="000000"/>
          <w:sz w:val="18"/>
          <w:szCs w:val="18"/>
        </w:rPr>
        <w:t>Available at Georgiastandards.org</w:t>
      </w:r>
      <w:r>
        <w:rPr>
          <w:color w:val="000000"/>
          <w:sz w:val="16"/>
          <w:szCs w:val="16"/>
        </w:rPr>
        <w:t xml:space="preserve"> </w:t>
      </w:r>
    </w:p>
    <w:p w14:paraId="675A15BE" w14:textId="77777777" w:rsidR="00952CBF" w:rsidRPr="00166401" w:rsidRDefault="00952CBF" w:rsidP="00952CBF">
      <w:pPr>
        <w:rPr>
          <w:rFonts w:ascii="Arial" w:hAnsi="Arial" w:cs="Arial"/>
          <w:sz w:val="24"/>
          <w:szCs w:val="24"/>
        </w:rPr>
      </w:pPr>
      <w:r w:rsidRPr="00166401">
        <w:rPr>
          <w:rFonts w:ascii="Arial" w:hAnsi="Arial" w:cs="Arial"/>
          <w:b/>
          <w:sz w:val="24"/>
          <w:szCs w:val="24"/>
        </w:rPr>
        <w:t xml:space="preserve">Curriculum Overview </w:t>
      </w:r>
    </w:p>
    <w:p w14:paraId="1E864786" w14:textId="7DE07CC3" w:rsidR="00DE2018" w:rsidRDefault="00952CBF" w:rsidP="00952CBF">
      <w:pPr>
        <w:rPr>
          <w:b/>
          <w:bCs/>
          <w:u w:val="single"/>
        </w:rPr>
      </w:pPr>
      <w:r w:rsidRPr="00DB5B5C">
        <w:rPr>
          <w:rFonts w:ascii="Arial" w:hAnsi="Arial" w:cs="Arial"/>
          <w:sz w:val="18"/>
          <w:szCs w:val="18"/>
        </w:rPr>
        <w:t xml:space="preserve">The following academic concepts will be covered. </w:t>
      </w:r>
      <w:r w:rsidRPr="00DB5B5C">
        <w:rPr>
          <w:rFonts w:ascii="Arial" w:hAnsi="Arial" w:cs="Arial"/>
          <w:b/>
          <w:sz w:val="18"/>
          <w:szCs w:val="18"/>
        </w:rPr>
        <w:t>THIS IS ONLY A GUIDE AND IS SUBJECT TO CHANGE.</w:t>
      </w:r>
    </w:p>
    <w:p w14:paraId="234F4CB4" w14:textId="7EDDD020" w:rsidR="0662E974" w:rsidRDefault="0662E974" w:rsidP="0662E974">
      <w:pPr>
        <w:spacing w:line="240" w:lineRule="auto"/>
        <w:rPr>
          <w:b/>
          <w:bCs/>
          <w:u w:val="single"/>
        </w:rPr>
      </w:pPr>
      <w:r w:rsidRPr="0662E974">
        <w:rPr>
          <w:b/>
          <w:bCs/>
          <w:u w:val="single"/>
        </w:rPr>
        <w:t>Curriculum Guide:</w:t>
      </w:r>
    </w:p>
    <w:tbl>
      <w:tblPr>
        <w:tblStyle w:val="GridTable1Light-Accent1"/>
        <w:tblW w:w="0" w:type="auto"/>
        <w:tblLook w:val="04A0" w:firstRow="1" w:lastRow="0" w:firstColumn="1" w:lastColumn="0" w:noHBand="0" w:noVBand="1"/>
      </w:tblPr>
      <w:tblGrid>
        <w:gridCol w:w="4674"/>
        <w:gridCol w:w="4676"/>
      </w:tblGrid>
      <w:tr w:rsidR="0662E974" w14:paraId="787B9D7F" w14:textId="77777777" w:rsidTr="00ED4B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14:paraId="1C6ED5F9" w14:textId="6F7F9D6B" w:rsidR="0662E974" w:rsidRDefault="0662E974">
            <w:r w:rsidRPr="0662E974">
              <w:t>Unit:</w:t>
            </w:r>
          </w:p>
        </w:tc>
        <w:tc>
          <w:tcPr>
            <w:tcW w:w="4680" w:type="dxa"/>
          </w:tcPr>
          <w:p w14:paraId="79D09DD1" w14:textId="594B7F1D" w:rsidR="0662E974" w:rsidRDefault="0662E974">
            <w:pPr>
              <w:cnfStyle w:val="100000000000" w:firstRow="1" w:lastRow="0" w:firstColumn="0" w:lastColumn="0" w:oddVBand="0" w:evenVBand="0" w:oddHBand="0" w:evenHBand="0" w:firstRowFirstColumn="0" w:firstRowLastColumn="0" w:lastRowFirstColumn="0" w:lastRowLastColumn="0"/>
            </w:pPr>
            <w:r w:rsidRPr="0662E974">
              <w:t>Topics:</w:t>
            </w:r>
          </w:p>
        </w:tc>
      </w:tr>
      <w:tr w:rsidR="0662E974" w14:paraId="6B713220" w14:textId="77777777" w:rsidTr="00ED4B1B">
        <w:tc>
          <w:tcPr>
            <w:cnfStyle w:val="001000000000" w:firstRow="0" w:lastRow="0" w:firstColumn="1" w:lastColumn="0" w:oddVBand="0" w:evenVBand="0" w:oddHBand="0" w:evenHBand="0" w:firstRowFirstColumn="0" w:firstRowLastColumn="0" w:lastRowFirstColumn="0" w:lastRowLastColumn="0"/>
            <w:tcW w:w="4680" w:type="dxa"/>
          </w:tcPr>
          <w:p w14:paraId="562D806C" w14:textId="54DC6EAC" w:rsidR="0662E974" w:rsidRDefault="0662E974">
            <w:r>
              <w:t>Unit 1</w:t>
            </w:r>
          </w:p>
        </w:tc>
        <w:tc>
          <w:tcPr>
            <w:tcW w:w="4680" w:type="dxa"/>
          </w:tcPr>
          <w:p w14:paraId="13AE592B" w14:textId="77777777" w:rsidR="0662E974" w:rsidRPr="00166401" w:rsidRDefault="002F677E">
            <w:pPr>
              <w:cnfStyle w:val="000000000000" w:firstRow="0" w:lastRow="0" w:firstColumn="0" w:lastColumn="0" w:oddVBand="0" w:evenVBand="0" w:oddHBand="0" w:evenHBand="0" w:firstRowFirstColumn="0" w:firstRowLastColumn="0" w:lastRowFirstColumn="0" w:lastRowLastColumn="0"/>
              <w:rPr>
                <w:rFonts w:eastAsiaTheme="minorEastAsia"/>
                <w:b/>
                <w:color w:val="212121"/>
              </w:rPr>
            </w:pPr>
            <w:r w:rsidRPr="00166401">
              <w:rPr>
                <w:rFonts w:eastAsiaTheme="minorEastAsia"/>
                <w:b/>
                <w:color w:val="212121"/>
              </w:rPr>
              <w:t>En el Avión</w:t>
            </w:r>
          </w:p>
          <w:p w14:paraId="36B47E58" w14:textId="66B944B2" w:rsidR="00166401" w:rsidRPr="00166401" w:rsidRDefault="00166401">
            <w:pPr>
              <w:cnfStyle w:val="000000000000" w:firstRow="0" w:lastRow="0" w:firstColumn="0" w:lastColumn="0" w:oddVBand="0" w:evenVBand="0" w:oddHBand="0" w:evenHBand="0" w:firstRowFirstColumn="0" w:firstRowLastColumn="0" w:lastRowFirstColumn="0" w:lastRowLastColumn="0"/>
            </w:pPr>
            <w:r>
              <w:rPr>
                <w:rFonts w:eastAsiaTheme="minorEastAsia"/>
                <w:color w:val="212121"/>
              </w:rPr>
              <w:t xml:space="preserve">Students talk about packing for a trip and getting to the airport. Verbs that have </w:t>
            </w:r>
            <w:r w:rsidRPr="00166401">
              <w:rPr>
                <w:rFonts w:eastAsiaTheme="minorEastAsia"/>
                <w:b/>
                <w:color w:val="212121"/>
              </w:rPr>
              <w:t>g</w:t>
            </w:r>
            <w:r>
              <w:rPr>
                <w:rFonts w:eastAsiaTheme="minorEastAsia"/>
                <w:b/>
                <w:color w:val="212121"/>
              </w:rPr>
              <w:t xml:space="preserve"> </w:t>
            </w:r>
            <w:r>
              <w:rPr>
                <w:rFonts w:eastAsiaTheme="minorEastAsia"/>
                <w:color w:val="212121"/>
              </w:rPr>
              <w:t>in the yo form and present progressive tense</w:t>
            </w:r>
          </w:p>
        </w:tc>
      </w:tr>
      <w:tr w:rsidR="0662E974" w14:paraId="03E46412" w14:textId="77777777" w:rsidTr="00ED4B1B">
        <w:tc>
          <w:tcPr>
            <w:cnfStyle w:val="001000000000" w:firstRow="0" w:lastRow="0" w:firstColumn="1" w:lastColumn="0" w:oddVBand="0" w:evenVBand="0" w:oddHBand="0" w:evenHBand="0" w:firstRowFirstColumn="0" w:firstRowLastColumn="0" w:lastRowFirstColumn="0" w:lastRowLastColumn="0"/>
            <w:tcW w:w="4680" w:type="dxa"/>
          </w:tcPr>
          <w:p w14:paraId="430345AE" w14:textId="0B111480" w:rsidR="0662E974" w:rsidRDefault="0662E974">
            <w:r>
              <w:t>Unit 2</w:t>
            </w:r>
          </w:p>
        </w:tc>
        <w:tc>
          <w:tcPr>
            <w:tcW w:w="4680" w:type="dxa"/>
          </w:tcPr>
          <w:p w14:paraId="34CE9498" w14:textId="4ACCAAE2" w:rsidR="0662E974" w:rsidRDefault="00166401" w:rsidP="00EE13D1">
            <w:pPr>
              <w:spacing w:after="160"/>
              <w:cnfStyle w:val="000000000000" w:firstRow="0" w:lastRow="0" w:firstColumn="0" w:lastColumn="0" w:oddVBand="0" w:evenVBand="0" w:oddHBand="0" w:evenHBand="0" w:firstRowFirstColumn="0" w:firstRowLastColumn="0" w:lastRowFirstColumn="0" w:lastRowLastColumn="0"/>
            </w:pPr>
            <w:r w:rsidRPr="00166401">
              <w:rPr>
                <w:b/>
              </w:rPr>
              <w:t>! Una</w:t>
            </w:r>
            <w:r w:rsidR="002F677E" w:rsidRPr="00166401">
              <w:rPr>
                <w:b/>
              </w:rPr>
              <w:t xml:space="preserve"> rutina diferente</w:t>
            </w:r>
            <w:r w:rsidR="002F677E">
              <w:t>!</w:t>
            </w:r>
          </w:p>
          <w:p w14:paraId="2B3F56DB" w14:textId="6E85FE2D" w:rsidR="002F677E" w:rsidRDefault="002F677E" w:rsidP="00EE13D1">
            <w:pPr>
              <w:spacing w:after="160"/>
              <w:cnfStyle w:val="000000000000" w:firstRow="0" w:lastRow="0" w:firstColumn="0" w:lastColumn="0" w:oddVBand="0" w:evenVBand="0" w:oddHBand="0" w:evenHBand="0" w:firstRowFirstColumn="0" w:firstRowLastColumn="0" w:lastRowFirstColumn="0" w:lastRowLastColumn="0"/>
            </w:pPr>
            <w:r>
              <w:t>Talk about daily routine, using reflexive verbs.</w:t>
            </w:r>
          </w:p>
        </w:tc>
      </w:tr>
      <w:tr w:rsidR="0662E974" w14:paraId="321251D8" w14:textId="77777777" w:rsidTr="00ED4B1B">
        <w:tc>
          <w:tcPr>
            <w:cnfStyle w:val="001000000000" w:firstRow="0" w:lastRow="0" w:firstColumn="1" w:lastColumn="0" w:oddVBand="0" w:evenVBand="0" w:oddHBand="0" w:evenHBand="0" w:firstRowFirstColumn="0" w:firstRowLastColumn="0" w:lastRowFirstColumn="0" w:lastRowLastColumn="0"/>
            <w:tcW w:w="4680" w:type="dxa"/>
          </w:tcPr>
          <w:p w14:paraId="452A8076" w14:textId="75D14031" w:rsidR="0662E974" w:rsidRDefault="0662E974">
            <w:r>
              <w:t>Unit 3</w:t>
            </w:r>
          </w:p>
        </w:tc>
        <w:tc>
          <w:tcPr>
            <w:tcW w:w="4680" w:type="dxa"/>
          </w:tcPr>
          <w:p w14:paraId="10AA3574" w14:textId="77777777" w:rsidR="00417661" w:rsidRDefault="002F677E" w:rsidP="00417661">
            <w:pPr>
              <w:spacing w:after="160"/>
              <w:cnfStyle w:val="000000000000" w:firstRow="0" w:lastRow="0" w:firstColumn="0" w:lastColumn="0" w:oddVBand="0" w:evenVBand="0" w:oddHBand="0" w:evenHBand="0" w:firstRowFirstColumn="0" w:firstRowLastColumn="0" w:lastRowFirstColumn="0" w:lastRowLastColumn="0"/>
              <w:rPr>
                <w:b/>
              </w:rPr>
            </w:pPr>
            <w:r w:rsidRPr="00EE13D1">
              <w:rPr>
                <w:b/>
              </w:rPr>
              <w:t>En Tren</w:t>
            </w:r>
          </w:p>
          <w:p w14:paraId="308575FF" w14:textId="77339363" w:rsidR="002F677E" w:rsidRDefault="002F677E" w:rsidP="00417661">
            <w:pPr>
              <w:spacing w:after="160"/>
              <w:cnfStyle w:val="000000000000" w:firstRow="0" w:lastRow="0" w:firstColumn="0" w:lastColumn="0" w:oddVBand="0" w:evenVBand="0" w:oddHBand="0" w:evenHBand="0" w:firstRowFirstColumn="0" w:firstRowLastColumn="0" w:lastRowFirstColumn="0" w:lastRowLastColumn="0"/>
            </w:pPr>
            <w:r>
              <w:t xml:space="preserve">Use vocabulary related to train, </w:t>
            </w:r>
            <w:r w:rsidR="00952CBF">
              <w:t>Preterite</w:t>
            </w:r>
            <w:r>
              <w:t xml:space="preserve"> of irregular verbs</w:t>
            </w:r>
            <w:r w:rsidR="00952CBF">
              <w:t xml:space="preserve">, </w:t>
            </w:r>
            <w:r>
              <w:t>verb decir</w:t>
            </w:r>
          </w:p>
        </w:tc>
      </w:tr>
      <w:tr w:rsidR="0662E974" w14:paraId="51A828C9" w14:textId="77777777" w:rsidTr="00ED4B1B">
        <w:tc>
          <w:tcPr>
            <w:cnfStyle w:val="001000000000" w:firstRow="0" w:lastRow="0" w:firstColumn="1" w:lastColumn="0" w:oddVBand="0" w:evenVBand="0" w:oddHBand="0" w:evenHBand="0" w:firstRowFirstColumn="0" w:firstRowLastColumn="0" w:lastRowFirstColumn="0" w:lastRowLastColumn="0"/>
            <w:tcW w:w="4680" w:type="dxa"/>
          </w:tcPr>
          <w:p w14:paraId="4E4D4C5C" w14:textId="6BC6F8D6" w:rsidR="0662E974" w:rsidRDefault="0662E974">
            <w:r>
              <w:t>Unit 4</w:t>
            </w:r>
          </w:p>
        </w:tc>
        <w:tc>
          <w:tcPr>
            <w:tcW w:w="4680" w:type="dxa"/>
          </w:tcPr>
          <w:p w14:paraId="2DB8AE70" w14:textId="28C48C86" w:rsidR="0662E974" w:rsidRPr="00166401" w:rsidRDefault="002F677E" w:rsidP="0662E974">
            <w:pPr>
              <w:cnfStyle w:val="000000000000" w:firstRow="0" w:lastRow="0" w:firstColumn="0" w:lastColumn="0" w:oddVBand="0" w:evenVBand="0" w:oddHBand="0" w:evenHBand="0" w:firstRowFirstColumn="0" w:firstRowLastColumn="0" w:lastRowFirstColumn="0" w:lastRowLastColumn="0"/>
              <w:rPr>
                <w:rFonts w:eastAsiaTheme="minorEastAsia"/>
                <w:b/>
                <w:color w:val="212121"/>
              </w:rPr>
            </w:pPr>
            <w:r w:rsidRPr="00166401">
              <w:rPr>
                <w:rFonts w:eastAsiaTheme="minorEastAsia"/>
                <w:b/>
                <w:color w:val="212121"/>
              </w:rPr>
              <w:t>En el restaurant</w:t>
            </w:r>
            <w:r w:rsidR="00166401">
              <w:rPr>
                <w:rFonts w:eastAsiaTheme="minorEastAsia"/>
                <w:b/>
                <w:color w:val="212121"/>
              </w:rPr>
              <w:t>e</w:t>
            </w:r>
          </w:p>
          <w:p w14:paraId="659ACC00" w14:textId="77777777" w:rsidR="002F677E" w:rsidRDefault="002F677E" w:rsidP="0662E974">
            <w:pPr>
              <w:cnfStyle w:val="000000000000" w:firstRow="0" w:lastRow="0" w:firstColumn="0" w:lastColumn="0" w:oddVBand="0" w:evenVBand="0" w:oddHBand="0" w:evenHBand="0" w:firstRowFirstColumn="0" w:firstRowLastColumn="0" w:lastRowFirstColumn="0" w:lastRowLastColumn="0"/>
              <w:rPr>
                <w:rFonts w:eastAsiaTheme="minorEastAsia"/>
                <w:color w:val="212121"/>
              </w:rPr>
            </w:pPr>
            <w:r>
              <w:rPr>
                <w:rFonts w:eastAsiaTheme="minorEastAsia"/>
                <w:color w:val="212121"/>
              </w:rPr>
              <w:t>Order and pay for a meal at a restaurant. Use</w:t>
            </w:r>
          </w:p>
          <w:p w14:paraId="6FA2A278" w14:textId="2631015E" w:rsidR="002F677E" w:rsidRPr="00D470CB" w:rsidRDefault="002F677E" w:rsidP="0662E974">
            <w:pPr>
              <w:cnfStyle w:val="000000000000" w:firstRow="0" w:lastRow="0" w:firstColumn="0" w:lastColumn="0" w:oddVBand="0" w:evenVBand="0" w:oddHBand="0" w:evenHBand="0" w:firstRowFirstColumn="0" w:firstRowLastColumn="0" w:lastRowFirstColumn="0" w:lastRowLastColumn="0"/>
              <w:rPr>
                <w:rFonts w:eastAsiaTheme="minorEastAsia"/>
                <w:color w:val="212121"/>
              </w:rPr>
            </w:pPr>
            <w:r>
              <w:rPr>
                <w:rFonts w:eastAsiaTheme="minorEastAsia"/>
                <w:color w:val="212121"/>
              </w:rPr>
              <w:t>Stem-Changing verbs in the present and preterite.</w:t>
            </w:r>
          </w:p>
        </w:tc>
      </w:tr>
      <w:tr w:rsidR="0662E974" w14:paraId="08ECCBF0" w14:textId="77777777" w:rsidTr="00ED4B1B">
        <w:tc>
          <w:tcPr>
            <w:cnfStyle w:val="001000000000" w:firstRow="0" w:lastRow="0" w:firstColumn="1" w:lastColumn="0" w:oddVBand="0" w:evenVBand="0" w:oddHBand="0" w:evenHBand="0" w:firstRowFirstColumn="0" w:firstRowLastColumn="0" w:lastRowFirstColumn="0" w:lastRowLastColumn="0"/>
            <w:tcW w:w="4680" w:type="dxa"/>
          </w:tcPr>
          <w:p w14:paraId="2AF54AF7" w14:textId="28829A40" w:rsidR="0662E974" w:rsidRDefault="0662E974">
            <w:r>
              <w:t>Unit 5</w:t>
            </w:r>
          </w:p>
        </w:tc>
        <w:tc>
          <w:tcPr>
            <w:tcW w:w="4680" w:type="dxa"/>
          </w:tcPr>
          <w:p w14:paraId="41DC5C29" w14:textId="22D7BF6C" w:rsidR="002F677E" w:rsidRPr="00166401" w:rsidRDefault="002F677E">
            <w:pPr>
              <w:cnfStyle w:val="000000000000" w:firstRow="0" w:lastRow="0" w:firstColumn="0" w:lastColumn="0" w:oddVBand="0" w:evenVBand="0" w:oddHBand="0" w:evenHBand="0" w:firstRowFirstColumn="0" w:firstRowLastColumn="0" w:lastRowFirstColumn="0" w:lastRowLastColumn="0"/>
              <w:rPr>
                <w:b/>
              </w:rPr>
            </w:pPr>
            <w:r w:rsidRPr="00166401">
              <w:rPr>
                <w:b/>
              </w:rPr>
              <w:t>¿</w:t>
            </w:r>
            <w:r w:rsidR="00952CBF" w:rsidRPr="00166401">
              <w:rPr>
                <w:b/>
              </w:rPr>
              <w:t>Qué</w:t>
            </w:r>
            <w:r w:rsidRPr="00166401">
              <w:rPr>
                <w:b/>
              </w:rPr>
              <w:t xml:space="preserve"> se celebra?</w:t>
            </w:r>
          </w:p>
          <w:p w14:paraId="4C991BF5" w14:textId="652C6B2C" w:rsidR="002F677E" w:rsidRDefault="002F677E">
            <w:pPr>
              <w:cnfStyle w:val="000000000000" w:firstRow="0" w:lastRow="0" w:firstColumn="0" w:lastColumn="0" w:oddVBand="0" w:evenVBand="0" w:oddHBand="0" w:evenHBand="0" w:firstRowFirstColumn="0" w:firstRowLastColumn="0" w:lastRowFirstColumn="0" w:lastRowLastColumn="0"/>
            </w:pPr>
            <w:r>
              <w:t xml:space="preserve">Talk about several Hispanic </w:t>
            </w:r>
            <w:r w:rsidR="00952CBF">
              <w:t>holidays</w:t>
            </w:r>
          </w:p>
          <w:p w14:paraId="684ACF1E" w14:textId="6573B570" w:rsidR="0662E974" w:rsidRDefault="002F677E">
            <w:pPr>
              <w:cnfStyle w:val="000000000000" w:firstRow="0" w:lastRow="0" w:firstColumn="0" w:lastColumn="0" w:oddVBand="0" w:evenVBand="0" w:oddHBand="0" w:evenHBand="0" w:firstRowFirstColumn="0" w:firstRowLastColumn="0" w:lastRowFirstColumn="0" w:lastRowLastColumn="0"/>
            </w:pPr>
            <w:r>
              <w:t>Use of regular and irregular forms of the imperfect tense.</w:t>
            </w:r>
            <w:r w:rsidR="0662E974">
              <w:t xml:space="preserve"> </w:t>
            </w:r>
          </w:p>
        </w:tc>
      </w:tr>
      <w:tr w:rsidR="0662E974" w14:paraId="13580DA6" w14:textId="77777777" w:rsidTr="00ED4B1B">
        <w:tc>
          <w:tcPr>
            <w:cnfStyle w:val="001000000000" w:firstRow="0" w:lastRow="0" w:firstColumn="1" w:lastColumn="0" w:oddVBand="0" w:evenVBand="0" w:oddHBand="0" w:evenHBand="0" w:firstRowFirstColumn="0" w:firstRowLastColumn="0" w:lastRowFirstColumn="0" w:lastRowLastColumn="0"/>
            <w:tcW w:w="4680" w:type="dxa"/>
          </w:tcPr>
          <w:p w14:paraId="450CBF4F" w14:textId="534A2694" w:rsidR="0662E974" w:rsidRDefault="0662E974">
            <w:r>
              <w:t>Unit 6</w:t>
            </w:r>
          </w:p>
        </w:tc>
        <w:tc>
          <w:tcPr>
            <w:tcW w:w="4680" w:type="dxa"/>
          </w:tcPr>
          <w:p w14:paraId="54E1983B" w14:textId="2042C6C0" w:rsidR="0662E974" w:rsidRDefault="002F677E" w:rsidP="002F677E">
            <w:pPr>
              <w:spacing w:after="160" w:line="259" w:lineRule="auto"/>
              <w:cnfStyle w:val="000000000000" w:firstRow="0" w:lastRow="0" w:firstColumn="0" w:lastColumn="0" w:oddVBand="0" w:evenVBand="0" w:oddHBand="0" w:evenHBand="0" w:firstRowFirstColumn="0" w:firstRowLastColumn="0" w:lastRowFirstColumn="0" w:lastRowLastColumn="0"/>
            </w:pPr>
            <w:r w:rsidRPr="002349F9">
              <w:rPr>
                <w:b/>
              </w:rPr>
              <w:t>Tecnomundo:</w:t>
            </w:r>
            <w:r>
              <w:t xml:space="preserve"> Students talk about computers, the internet and e-mail; technology in Hispanic countries and use preterit and imperfect tense</w:t>
            </w:r>
          </w:p>
        </w:tc>
      </w:tr>
      <w:tr w:rsidR="0662E974" w14:paraId="588B4C99" w14:textId="77777777" w:rsidTr="00ED4B1B">
        <w:tc>
          <w:tcPr>
            <w:cnfStyle w:val="001000000000" w:firstRow="0" w:lastRow="0" w:firstColumn="1" w:lastColumn="0" w:oddVBand="0" w:evenVBand="0" w:oddHBand="0" w:evenHBand="0" w:firstRowFirstColumn="0" w:firstRowLastColumn="0" w:lastRowFirstColumn="0" w:lastRowLastColumn="0"/>
            <w:tcW w:w="4680" w:type="dxa"/>
          </w:tcPr>
          <w:p w14:paraId="35CE059E" w14:textId="72F95DEA" w:rsidR="0662E974" w:rsidRDefault="0662E974">
            <w:r>
              <w:t>Unit 7</w:t>
            </w:r>
          </w:p>
        </w:tc>
        <w:tc>
          <w:tcPr>
            <w:tcW w:w="4680" w:type="dxa"/>
          </w:tcPr>
          <w:p w14:paraId="4B3D29EF" w14:textId="77777777" w:rsidR="002F677E" w:rsidRPr="00166401" w:rsidRDefault="002F677E" w:rsidP="0662E974">
            <w:pPr>
              <w:spacing w:after="160" w:line="259" w:lineRule="auto"/>
              <w:cnfStyle w:val="000000000000" w:firstRow="0" w:lastRow="0" w:firstColumn="0" w:lastColumn="0" w:oddVBand="0" w:evenVBand="0" w:oddHBand="0" w:evenHBand="0" w:firstRowFirstColumn="0" w:firstRowLastColumn="0" w:lastRowFirstColumn="0" w:lastRowLastColumn="0"/>
              <w:rPr>
                <w:b/>
              </w:rPr>
            </w:pPr>
            <w:r w:rsidRPr="00166401">
              <w:rPr>
                <w:b/>
              </w:rPr>
              <w:t>En el hotel</w:t>
            </w:r>
          </w:p>
          <w:p w14:paraId="2AB264C3" w14:textId="07294F0F" w:rsidR="002F677E" w:rsidRDefault="002F677E" w:rsidP="002F677E">
            <w:pPr>
              <w:spacing w:after="160" w:line="259" w:lineRule="auto"/>
              <w:cnfStyle w:val="000000000000" w:firstRow="0" w:lastRow="0" w:firstColumn="0" w:lastColumn="0" w:oddVBand="0" w:evenVBand="0" w:oddHBand="0" w:evenHBand="0" w:firstRowFirstColumn="0" w:firstRowLastColumn="0" w:lastRowFirstColumn="0" w:lastRowLastColumn="0"/>
            </w:pPr>
            <w:r>
              <w:t>Check into a hotel or hostel; students will use present perfect tense double object pronouns</w:t>
            </w:r>
          </w:p>
        </w:tc>
      </w:tr>
      <w:tr w:rsidR="0662E974" w14:paraId="7DBAB96A" w14:textId="77777777" w:rsidTr="00ED4B1B">
        <w:tc>
          <w:tcPr>
            <w:cnfStyle w:val="001000000000" w:firstRow="0" w:lastRow="0" w:firstColumn="1" w:lastColumn="0" w:oddVBand="0" w:evenVBand="0" w:oddHBand="0" w:evenHBand="0" w:firstRowFirstColumn="0" w:firstRowLastColumn="0" w:lastRowFirstColumn="0" w:lastRowLastColumn="0"/>
            <w:tcW w:w="4680" w:type="dxa"/>
          </w:tcPr>
          <w:p w14:paraId="73084D79" w14:textId="17B6190F" w:rsidR="0662E974" w:rsidRDefault="0662E974">
            <w:r>
              <w:lastRenderedPageBreak/>
              <w:t>Unit 8</w:t>
            </w:r>
            <w:bookmarkStart w:id="0" w:name="_GoBack"/>
            <w:bookmarkEnd w:id="0"/>
          </w:p>
        </w:tc>
        <w:tc>
          <w:tcPr>
            <w:tcW w:w="4680" w:type="dxa"/>
          </w:tcPr>
          <w:p w14:paraId="6F5FFB29" w14:textId="77777777" w:rsidR="0662E974" w:rsidRPr="00166401" w:rsidRDefault="003E26DC">
            <w:pPr>
              <w:cnfStyle w:val="000000000000" w:firstRow="0" w:lastRow="0" w:firstColumn="0" w:lastColumn="0" w:oddVBand="0" w:evenVBand="0" w:oddHBand="0" w:evenHBand="0" w:firstRowFirstColumn="0" w:firstRowLastColumn="0" w:lastRowFirstColumn="0" w:lastRowLastColumn="0"/>
              <w:rPr>
                <w:b/>
              </w:rPr>
            </w:pPr>
            <w:r w:rsidRPr="00166401">
              <w:rPr>
                <w:b/>
              </w:rPr>
              <w:t>Ciudad y campo</w:t>
            </w:r>
          </w:p>
          <w:p w14:paraId="795AA2AE" w14:textId="77777777" w:rsidR="003E26DC" w:rsidRDefault="003E26DC">
            <w:pPr>
              <w:cnfStyle w:val="000000000000" w:firstRow="0" w:lastRow="0" w:firstColumn="0" w:lastColumn="0" w:oddVBand="0" w:evenVBand="0" w:oddHBand="0" w:evenHBand="0" w:firstRowFirstColumn="0" w:firstRowLastColumn="0" w:lastRowFirstColumn="0" w:lastRowLastColumn="0"/>
            </w:pPr>
            <w:r>
              <w:t>Describe life in the city and in the country</w:t>
            </w:r>
          </w:p>
          <w:p w14:paraId="278B91A9" w14:textId="508A88C4" w:rsidR="003E26DC" w:rsidRDefault="003E26DC">
            <w:pPr>
              <w:cnfStyle w:val="000000000000" w:firstRow="0" w:lastRow="0" w:firstColumn="0" w:lastColumn="0" w:oddVBand="0" w:evenVBand="0" w:oddHBand="0" w:evenHBand="0" w:firstRowFirstColumn="0" w:firstRowLastColumn="0" w:lastRowFirstColumn="0" w:lastRowLastColumn="0"/>
            </w:pPr>
            <w:r>
              <w:t>Use the future tense, object pronouns with infinitives and gerunds.</w:t>
            </w:r>
          </w:p>
        </w:tc>
      </w:tr>
      <w:tr w:rsidR="00ED4B1B" w14:paraId="3BF31AF9" w14:textId="77777777" w:rsidTr="00960727">
        <w:tc>
          <w:tcPr>
            <w:cnfStyle w:val="001000000000" w:firstRow="0" w:lastRow="0" w:firstColumn="1" w:lastColumn="0" w:oddVBand="0" w:evenVBand="0" w:oddHBand="0" w:evenHBand="0" w:firstRowFirstColumn="0" w:firstRowLastColumn="0" w:lastRowFirstColumn="0" w:lastRowLastColumn="0"/>
            <w:tcW w:w="4680" w:type="dxa"/>
          </w:tcPr>
          <w:p w14:paraId="03023D82" w14:textId="331CA81B" w:rsidR="00ED4B1B" w:rsidRDefault="00ED4B1B" w:rsidP="00960727">
            <w:r>
              <w:t>Unit 9</w:t>
            </w:r>
          </w:p>
        </w:tc>
        <w:tc>
          <w:tcPr>
            <w:tcW w:w="4680" w:type="dxa"/>
          </w:tcPr>
          <w:p w14:paraId="07FE5C5A" w14:textId="699D6D0D" w:rsidR="00ED4B1B" w:rsidRDefault="00ED4B1B" w:rsidP="00960727">
            <w:pPr>
              <w:cnfStyle w:val="000000000000" w:firstRow="0" w:lastRow="0" w:firstColumn="0" w:lastColumn="0" w:oddVBand="0" w:evenVBand="0" w:oddHBand="0" w:evenHBand="0" w:firstRowFirstColumn="0" w:firstRowLastColumn="0" w:lastRowFirstColumn="0" w:lastRowLastColumn="0"/>
              <w:rPr>
                <w:b/>
              </w:rPr>
            </w:pPr>
            <w:r>
              <w:rPr>
                <w:b/>
              </w:rPr>
              <w:t>¿Vas en carro?</w:t>
            </w:r>
          </w:p>
          <w:p w14:paraId="0BA1096C" w14:textId="5BF90BBD" w:rsidR="00ED4B1B" w:rsidRDefault="00ED4B1B" w:rsidP="00ED4B1B">
            <w:pPr>
              <w:cnfStyle w:val="000000000000" w:firstRow="0" w:lastRow="0" w:firstColumn="0" w:lastColumn="0" w:oddVBand="0" w:evenVBand="0" w:oddHBand="0" w:evenHBand="0" w:firstRowFirstColumn="0" w:firstRowLastColumn="0" w:lastRowFirstColumn="0" w:lastRowLastColumn="0"/>
            </w:pPr>
            <w:r w:rsidRPr="00ED4B1B">
              <w:t>Students talk about cars. Use tú affirmative commands and the conditional</w:t>
            </w:r>
            <w:r>
              <w:t>.</w:t>
            </w:r>
          </w:p>
        </w:tc>
      </w:tr>
      <w:tr w:rsidR="00ED4B1B" w14:paraId="684873F3" w14:textId="77777777" w:rsidTr="00960727">
        <w:tc>
          <w:tcPr>
            <w:cnfStyle w:val="001000000000" w:firstRow="0" w:lastRow="0" w:firstColumn="1" w:lastColumn="0" w:oddVBand="0" w:evenVBand="0" w:oddHBand="0" w:evenHBand="0" w:firstRowFirstColumn="0" w:firstRowLastColumn="0" w:lastRowFirstColumn="0" w:lastRowLastColumn="0"/>
            <w:tcW w:w="4680" w:type="dxa"/>
          </w:tcPr>
          <w:p w14:paraId="2927A6A3" w14:textId="765738F5" w:rsidR="00ED4B1B" w:rsidRDefault="00ED4B1B" w:rsidP="00ED4B1B">
            <w:r>
              <w:t>Unit 10</w:t>
            </w:r>
          </w:p>
        </w:tc>
        <w:tc>
          <w:tcPr>
            <w:tcW w:w="4680" w:type="dxa"/>
          </w:tcPr>
          <w:p w14:paraId="0EA8EAB5" w14:textId="5F4E1346" w:rsidR="00ED4B1B" w:rsidRDefault="00ED4B1B" w:rsidP="00960727">
            <w:pPr>
              <w:cnfStyle w:val="000000000000" w:firstRow="0" w:lastRow="0" w:firstColumn="0" w:lastColumn="0" w:oddVBand="0" w:evenVBand="0" w:oddHBand="0" w:evenHBand="0" w:firstRowFirstColumn="0" w:firstRowLastColumn="0" w:lastRowFirstColumn="0" w:lastRowLastColumn="0"/>
              <w:rPr>
                <w:b/>
              </w:rPr>
            </w:pPr>
            <w:r>
              <w:rPr>
                <w:b/>
              </w:rPr>
              <w:t>Cocina hispana</w:t>
            </w:r>
          </w:p>
          <w:p w14:paraId="3E2D3B4B" w14:textId="50450152" w:rsidR="00ED4B1B" w:rsidRPr="00A8590B" w:rsidRDefault="00ED4B1B" w:rsidP="00960727">
            <w:pPr>
              <w:cnfStyle w:val="000000000000" w:firstRow="0" w:lastRow="0" w:firstColumn="0" w:lastColumn="0" w:oddVBand="0" w:evenVBand="0" w:oddHBand="0" w:evenHBand="0" w:firstRowFirstColumn="0" w:firstRowLastColumn="0" w:lastRowFirstColumn="0" w:lastRowLastColumn="0"/>
            </w:pPr>
            <w:r w:rsidRPr="00A8590B">
              <w:t>Talk about food and food preparation. Use subjuntive, formal commands , negative informal commands</w:t>
            </w:r>
          </w:p>
        </w:tc>
      </w:tr>
    </w:tbl>
    <w:p w14:paraId="2C72373F" w14:textId="20447FB0" w:rsidR="08A4F65C" w:rsidRDefault="08A4F65C" w:rsidP="08A4F65C">
      <w:pPr>
        <w:spacing w:line="240" w:lineRule="auto"/>
      </w:pPr>
    </w:p>
    <w:p w14:paraId="7EE34146" w14:textId="5561FDFB" w:rsidR="007474D3" w:rsidRDefault="00432C62" w:rsidP="08A4F65C">
      <w:pPr>
        <w:spacing w:line="240" w:lineRule="auto"/>
      </w:pPr>
      <w:r>
        <w:t>-------------------------------------------------------------------------------------------------------------------------------------------------------------------------------------------------------------------</w:t>
      </w:r>
      <w:r w:rsidR="005C4087">
        <w:t>-----------------------------------------------------------------</w:t>
      </w:r>
    </w:p>
    <w:p w14:paraId="65B8DE86" w14:textId="3AE29888" w:rsidR="007474D3" w:rsidRDefault="007474D3" w:rsidP="007474D3">
      <w:pPr>
        <w:widowControl w:val="0"/>
        <w:autoSpaceDE w:val="0"/>
        <w:autoSpaceDN w:val="0"/>
        <w:adjustRightInd w:val="0"/>
      </w:pPr>
      <w:r>
        <w:rPr>
          <w:b/>
          <w:bCs/>
          <w:i/>
          <w:iCs/>
          <w:sz w:val="32"/>
          <w:szCs w:val="32"/>
        </w:rPr>
        <w:t xml:space="preserve">Statement of Responsibility.  Please sign and return this page only </w:t>
      </w:r>
    </w:p>
    <w:p w14:paraId="003D9546" w14:textId="77777777" w:rsidR="007474D3" w:rsidRDefault="007474D3" w:rsidP="007474D3">
      <w:pPr>
        <w:widowControl w:val="0"/>
        <w:autoSpaceDE w:val="0"/>
        <w:autoSpaceDN w:val="0"/>
        <w:adjustRightInd w:val="0"/>
      </w:pPr>
      <w:r>
        <w:rPr>
          <w:i/>
          <w:iCs/>
          <w:sz w:val="32"/>
          <w:szCs w:val="32"/>
        </w:rPr>
        <w:t xml:space="preserve">I have read and understood the contents of this syllabus and will adhere to the requirements and high expectations that have been set.  </w:t>
      </w:r>
    </w:p>
    <w:p w14:paraId="559442B2" w14:textId="77777777" w:rsidR="007474D3" w:rsidRDefault="007474D3" w:rsidP="007474D3">
      <w:pPr>
        <w:widowControl w:val="0"/>
        <w:autoSpaceDE w:val="0"/>
        <w:autoSpaceDN w:val="0"/>
        <w:adjustRightInd w:val="0"/>
      </w:pPr>
    </w:p>
    <w:p w14:paraId="28EC6324" w14:textId="351CBF84" w:rsidR="007474D3" w:rsidRDefault="007474D3" w:rsidP="007474D3">
      <w:pPr>
        <w:widowControl w:val="0"/>
        <w:autoSpaceDE w:val="0"/>
        <w:autoSpaceDN w:val="0"/>
        <w:adjustRightInd w:val="0"/>
      </w:pPr>
      <w:r>
        <w:t>Student Signature: _____________________________________________ Date: _________________</w:t>
      </w:r>
    </w:p>
    <w:p w14:paraId="0FA42835" w14:textId="77777777" w:rsidR="007474D3" w:rsidRDefault="007474D3" w:rsidP="007474D3">
      <w:pPr>
        <w:widowControl w:val="0"/>
        <w:autoSpaceDE w:val="0"/>
        <w:autoSpaceDN w:val="0"/>
        <w:adjustRightInd w:val="0"/>
      </w:pPr>
    </w:p>
    <w:p w14:paraId="27A741B6" w14:textId="77777777" w:rsidR="007474D3" w:rsidRDefault="007474D3" w:rsidP="007474D3">
      <w:pPr>
        <w:widowControl w:val="0"/>
        <w:autoSpaceDE w:val="0"/>
        <w:autoSpaceDN w:val="0"/>
        <w:adjustRightInd w:val="0"/>
        <w:rPr>
          <w:i/>
          <w:iCs/>
          <w:sz w:val="32"/>
          <w:szCs w:val="32"/>
        </w:rPr>
      </w:pPr>
      <w:r>
        <w:rPr>
          <w:i/>
          <w:iCs/>
          <w:sz w:val="32"/>
          <w:szCs w:val="32"/>
        </w:rPr>
        <w:t>I have spoken with my child regarding the requirements of this class and understand what the syllabus outlines.</w:t>
      </w:r>
    </w:p>
    <w:p w14:paraId="5690AF65" w14:textId="77777777" w:rsidR="007474D3" w:rsidRDefault="007474D3" w:rsidP="007474D3">
      <w:pPr>
        <w:widowControl w:val="0"/>
        <w:autoSpaceDE w:val="0"/>
        <w:autoSpaceDN w:val="0"/>
        <w:adjustRightInd w:val="0"/>
      </w:pPr>
    </w:p>
    <w:p w14:paraId="07A58C16" w14:textId="77777777" w:rsidR="007474D3" w:rsidRDefault="007474D3" w:rsidP="007474D3">
      <w:pPr>
        <w:widowControl w:val="0"/>
        <w:autoSpaceDE w:val="0"/>
        <w:autoSpaceDN w:val="0"/>
        <w:adjustRightInd w:val="0"/>
      </w:pPr>
      <w:r>
        <w:t>Parent Signature: ______________________________________________ Date: __________________</w:t>
      </w:r>
    </w:p>
    <w:p w14:paraId="74FBEC06" w14:textId="77777777" w:rsidR="007474D3" w:rsidRDefault="007474D3" w:rsidP="007474D3">
      <w:pPr>
        <w:widowControl w:val="0"/>
        <w:autoSpaceDE w:val="0"/>
        <w:autoSpaceDN w:val="0"/>
        <w:adjustRightInd w:val="0"/>
      </w:pPr>
      <w:r>
        <w:t>Daytime Phone #: ________________________________________</w:t>
      </w:r>
    </w:p>
    <w:p w14:paraId="7F9A9FAE" w14:textId="77777777" w:rsidR="007474D3" w:rsidRDefault="007474D3" w:rsidP="007474D3">
      <w:pPr>
        <w:widowControl w:val="0"/>
        <w:autoSpaceDE w:val="0"/>
        <w:autoSpaceDN w:val="0"/>
        <w:adjustRightInd w:val="0"/>
      </w:pPr>
      <w:r>
        <w:t>Cell Phone#: ____________________________________________</w:t>
      </w:r>
    </w:p>
    <w:p w14:paraId="69ECE000" w14:textId="77777777" w:rsidR="007474D3" w:rsidRDefault="007474D3" w:rsidP="007474D3">
      <w:pPr>
        <w:widowControl w:val="0"/>
        <w:autoSpaceDE w:val="0"/>
        <w:autoSpaceDN w:val="0"/>
        <w:adjustRightInd w:val="0"/>
      </w:pPr>
    </w:p>
    <w:p w14:paraId="3F5A61B4" w14:textId="77777777" w:rsidR="007474D3" w:rsidRDefault="007474D3" w:rsidP="007474D3">
      <w:pPr>
        <w:widowControl w:val="0"/>
        <w:autoSpaceDE w:val="0"/>
        <w:autoSpaceDN w:val="0"/>
        <w:adjustRightInd w:val="0"/>
      </w:pPr>
      <w:r>
        <w:t>Email: __________________________________________________</w:t>
      </w:r>
    </w:p>
    <w:p w14:paraId="565E8252" w14:textId="02BA6905" w:rsidR="007474D3" w:rsidRDefault="007474D3" w:rsidP="08A4F65C">
      <w:pPr>
        <w:spacing w:line="240" w:lineRule="auto"/>
      </w:pPr>
    </w:p>
    <w:p w14:paraId="445BA781" w14:textId="77777777" w:rsidR="007474D3" w:rsidRDefault="007474D3" w:rsidP="08A4F65C">
      <w:pPr>
        <w:spacing w:line="240" w:lineRule="auto"/>
      </w:pPr>
    </w:p>
    <w:tbl>
      <w:tblPr>
        <w:tblStyle w:val="GridTable1Light-Accent1"/>
        <w:tblW w:w="0" w:type="auto"/>
        <w:tblLook w:val="04A0" w:firstRow="1" w:lastRow="0" w:firstColumn="1" w:lastColumn="0" w:noHBand="0" w:noVBand="1"/>
      </w:tblPr>
      <w:tblGrid>
        <w:gridCol w:w="245"/>
      </w:tblGrid>
      <w:tr w:rsidR="00D514C2" w14:paraId="7D5B9BC6" w14:textId="77777777" w:rsidTr="00D514C2">
        <w:trPr>
          <w:cnfStyle w:val="100000000000" w:firstRow="1" w:lastRow="0" w:firstColumn="0" w:lastColumn="0" w:oddVBand="0" w:evenVBand="0" w:oddHBand="0"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45" w:type="dxa"/>
          </w:tcPr>
          <w:p w14:paraId="07E87EF8" w14:textId="02508AC0" w:rsidR="00D514C2" w:rsidRDefault="00D514C2" w:rsidP="00960727"/>
        </w:tc>
      </w:tr>
    </w:tbl>
    <w:p w14:paraId="763A7F12" w14:textId="77777777" w:rsidR="00ED4B1B" w:rsidRDefault="00ED4B1B" w:rsidP="08A4F65C">
      <w:pPr>
        <w:spacing w:line="240" w:lineRule="auto"/>
      </w:pPr>
    </w:p>
    <w:sectPr w:rsidR="00ED4B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E77D6"/>
    <w:multiLevelType w:val="hybridMultilevel"/>
    <w:tmpl w:val="4080FE30"/>
    <w:lvl w:ilvl="0" w:tplc="36AA9DA0">
      <w:start w:val="1"/>
      <w:numFmt w:val="decimal"/>
      <w:lvlText w:val="%1."/>
      <w:lvlJc w:val="left"/>
      <w:pPr>
        <w:ind w:left="720" w:hanging="360"/>
      </w:pPr>
    </w:lvl>
    <w:lvl w:ilvl="1" w:tplc="9AFAEBC2">
      <w:start w:val="1"/>
      <w:numFmt w:val="lowerLetter"/>
      <w:lvlText w:val="%2."/>
      <w:lvlJc w:val="left"/>
      <w:pPr>
        <w:ind w:left="1440" w:hanging="360"/>
      </w:pPr>
    </w:lvl>
    <w:lvl w:ilvl="2" w:tplc="35F45428">
      <w:start w:val="1"/>
      <w:numFmt w:val="lowerRoman"/>
      <w:lvlText w:val="%3."/>
      <w:lvlJc w:val="right"/>
      <w:pPr>
        <w:ind w:left="2160" w:hanging="180"/>
      </w:pPr>
    </w:lvl>
    <w:lvl w:ilvl="3" w:tplc="F0A48AE0">
      <w:start w:val="1"/>
      <w:numFmt w:val="decimal"/>
      <w:lvlText w:val="%4."/>
      <w:lvlJc w:val="left"/>
      <w:pPr>
        <w:ind w:left="2880" w:hanging="360"/>
      </w:pPr>
    </w:lvl>
    <w:lvl w:ilvl="4" w:tplc="27B49AF4">
      <w:start w:val="1"/>
      <w:numFmt w:val="lowerLetter"/>
      <w:lvlText w:val="%5."/>
      <w:lvlJc w:val="left"/>
      <w:pPr>
        <w:ind w:left="3600" w:hanging="360"/>
      </w:pPr>
    </w:lvl>
    <w:lvl w:ilvl="5" w:tplc="21145526">
      <w:start w:val="1"/>
      <w:numFmt w:val="lowerRoman"/>
      <w:lvlText w:val="%6."/>
      <w:lvlJc w:val="right"/>
      <w:pPr>
        <w:ind w:left="4320" w:hanging="180"/>
      </w:pPr>
    </w:lvl>
    <w:lvl w:ilvl="6" w:tplc="FBC2E7C8">
      <w:start w:val="1"/>
      <w:numFmt w:val="decimal"/>
      <w:lvlText w:val="%7."/>
      <w:lvlJc w:val="left"/>
      <w:pPr>
        <w:ind w:left="5040" w:hanging="360"/>
      </w:pPr>
    </w:lvl>
    <w:lvl w:ilvl="7" w:tplc="A68AAB24">
      <w:start w:val="1"/>
      <w:numFmt w:val="lowerLetter"/>
      <w:lvlText w:val="%8."/>
      <w:lvlJc w:val="left"/>
      <w:pPr>
        <w:ind w:left="5760" w:hanging="360"/>
      </w:pPr>
    </w:lvl>
    <w:lvl w:ilvl="8" w:tplc="2A00CC02">
      <w:start w:val="1"/>
      <w:numFmt w:val="lowerRoman"/>
      <w:lvlText w:val="%9."/>
      <w:lvlJc w:val="right"/>
      <w:pPr>
        <w:ind w:left="6480" w:hanging="180"/>
      </w:pPr>
    </w:lvl>
  </w:abstractNum>
  <w:abstractNum w:abstractNumId="1" w15:restartNumberingAfterBreak="0">
    <w:nsid w:val="0DDE3778"/>
    <w:multiLevelType w:val="multilevel"/>
    <w:tmpl w:val="6980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344D32"/>
    <w:multiLevelType w:val="hybridMultilevel"/>
    <w:tmpl w:val="6CDA4C70"/>
    <w:lvl w:ilvl="0" w:tplc="DA22EC64">
      <w:start w:val="1"/>
      <w:numFmt w:val="decimal"/>
      <w:lvlText w:val="%1."/>
      <w:lvlJc w:val="left"/>
      <w:pPr>
        <w:ind w:left="720" w:hanging="360"/>
      </w:pPr>
    </w:lvl>
    <w:lvl w:ilvl="1" w:tplc="79A4F8A2">
      <w:start w:val="1"/>
      <w:numFmt w:val="lowerLetter"/>
      <w:lvlText w:val="%2."/>
      <w:lvlJc w:val="left"/>
      <w:pPr>
        <w:ind w:left="1440" w:hanging="360"/>
      </w:pPr>
    </w:lvl>
    <w:lvl w:ilvl="2" w:tplc="F8965D48">
      <w:start w:val="1"/>
      <w:numFmt w:val="lowerRoman"/>
      <w:lvlText w:val="%3."/>
      <w:lvlJc w:val="right"/>
      <w:pPr>
        <w:ind w:left="2160" w:hanging="180"/>
      </w:pPr>
    </w:lvl>
    <w:lvl w:ilvl="3" w:tplc="2B18A8D6">
      <w:start w:val="1"/>
      <w:numFmt w:val="decimal"/>
      <w:lvlText w:val="%4."/>
      <w:lvlJc w:val="left"/>
      <w:pPr>
        <w:ind w:left="2880" w:hanging="360"/>
      </w:pPr>
    </w:lvl>
    <w:lvl w:ilvl="4" w:tplc="CE1A4FD4">
      <w:start w:val="1"/>
      <w:numFmt w:val="lowerLetter"/>
      <w:lvlText w:val="%5."/>
      <w:lvlJc w:val="left"/>
      <w:pPr>
        <w:ind w:left="3600" w:hanging="360"/>
      </w:pPr>
    </w:lvl>
    <w:lvl w:ilvl="5" w:tplc="CF3A61A2">
      <w:start w:val="1"/>
      <w:numFmt w:val="lowerRoman"/>
      <w:lvlText w:val="%6."/>
      <w:lvlJc w:val="right"/>
      <w:pPr>
        <w:ind w:left="4320" w:hanging="180"/>
      </w:pPr>
    </w:lvl>
    <w:lvl w:ilvl="6" w:tplc="F27E8AF2">
      <w:start w:val="1"/>
      <w:numFmt w:val="decimal"/>
      <w:lvlText w:val="%7."/>
      <w:lvlJc w:val="left"/>
      <w:pPr>
        <w:ind w:left="5040" w:hanging="360"/>
      </w:pPr>
    </w:lvl>
    <w:lvl w:ilvl="7" w:tplc="D5A4A5B4">
      <w:start w:val="1"/>
      <w:numFmt w:val="lowerLetter"/>
      <w:lvlText w:val="%8."/>
      <w:lvlJc w:val="left"/>
      <w:pPr>
        <w:ind w:left="5760" w:hanging="360"/>
      </w:pPr>
    </w:lvl>
    <w:lvl w:ilvl="8" w:tplc="65D619DA">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A4F65C"/>
    <w:rsid w:val="0001740D"/>
    <w:rsid w:val="000268A6"/>
    <w:rsid w:val="00067B15"/>
    <w:rsid w:val="000B3956"/>
    <w:rsid w:val="000C32F0"/>
    <w:rsid w:val="000E03CF"/>
    <w:rsid w:val="000E1230"/>
    <w:rsid w:val="000F7AD0"/>
    <w:rsid w:val="00166401"/>
    <w:rsid w:val="001917C1"/>
    <w:rsid w:val="001D28EB"/>
    <w:rsid w:val="001D54A4"/>
    <w:rsid w:val="001D58F0"/>
    <w:rsid w:val="001E4879"/>
    <w:rsid w:val="00203308"/>
    <w:rsid w:val="002349F9"/>
    <w:rsid w:val="00243DA3"/>
    <w:rsid w:val="002A717C"/>
    <w:rsid w:val="002F677E"/>
    <w:rsid w:val="00386526"/>
    <w:rsid w:val="003C35EC"/>
    <w:rsid w:val="003C747A"/>
    <w:rsid w:val="003D2271"/>
    <w:rsid w:val="003E26DC"/>
    <w:rsid w:val="003E3DFF"/>
    <w:rsid w:val="004139A5"/>
    <w:rsid w:val="00417661"/>
    <w:rsid w:val="00432C62"/>
    <w:rsid w:val="00451BA0"/>
    <w:rsid w:val="00480FF1"/>
    <w:rsid w:val="005C4087"/>
    <w:rsid w:val="005E2BA4"/>
    <w:rsid w:val="005E2DC2"/>
    <w:rsid w:val="00647E24"/>
    <w:rsid w:val="00655BD8"/>
    <w:rsid w:val="0069645F"/>
    <w:rsid w:val="006A3DCC"/>
    <w:rsid w:val="00735344"/>
    <w:rsid w:val="007431F5"/>
    <w:rsid w:val="007474D3"/>
    <w:rsid w:val="007B1F94"/>
    <w:rsid w:val="007D5B32"/>
    <w:rsid w:val="00821E94"/>
    <w:rsid w:val="0085226F"/>
    <w:rsid w:val="00853D2F"/>
    <w:rsid w:val="00885F12"/>
    <w:rsid w:val="0088652F"/>
    <w:rsid w:val="008B28BB"/>
    <w:rsid w:val="008F021F"/>
    <w:rsid w:val="008F37E3"/>
    <w:rsid w:val="009216B7"/>
    <w:rsid w:val="00952CBF"/>
    <w:rsid w:val="009F5813"/>
    <w:rsid w:val="00A825C7"/>
    <w:rsid w:val="00A8590B"/>
    <w:rsid w:val="00A97FE9"/>
    <w:rsid w:val="00AA69F3"/>
    <w:rsid w:val="00AE655E"/>
    <w:rsid w:val="00AF0ACD"/>
    <w:rsid w:val="00B2363C"/>
    <w:rsid w:val="00B81C29"/>
    <w:rsid w:val="00B83F65"/>
    <w:rsid w:val="00BB5554"/>
    <w:rsid w:val="00C52F37"/>
    <w:rsid w:val="00CB48E1"/>
    <w:rsid w:val="00D1535C"/>
    <w:rsid w:val="00D470CB"/>
    <w:rsid w:val="00D514C2"/>
    <w:rsid w:val="00D64D2A"/>
    <w:rsid w:val="00DC1817"/>
    <w:rsid w:val="00DD3210"/>
    <w:rsid w:val="00DE2018"/>
    <w:rsid w:val="00E33DC9"/>
    <w:rsid w:val="00E47FA7"/>
    <w:rsid w:val="00ED4B1B"/>
    <w:rsid w:val="00EE13D1"/>
    <w:rsid w:val="00F47CE0"/>
    <w:rsid w:val="00FD052D"/>
    <w:rsid w:val="0662E974"/>
    <w:rsid w:val="08A4F65C"/>
    <w:rsid w:val="5C43C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A90F52B9-3F05-421D-B14E-E74C7E1C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0E03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3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901027">
      <w:bodyDiv w:val="1"/>
      <w:marLeft w:val="0"/>
      <w:marRight w:val="0"/>
      <w:marTop w:val="0"/>
      <w:marBottom w:val="0"/>
      <w:divBdr>
        <w:top w:val="none" w:sz="0" w:space="0" w:color="auto"/>
        <w:left w:val="none" w:sz="0" w:space="0" w:color="auto"/>
        <w:bottom w:val="none" w:sz="0" w:space="0" w:color="auto"/>
        <w:right w:val="none" w:sz="0" w:space="0" w:color="auto"/>
      </w:divBdr>
      <w:divsChild>
        <w:div w:id="1989944226">
          <w:marLeft w:val="0"/>
          <w:marRight w:val="0"/>
          <w:marTop w:val="0"/>
          <w:marBottom w:val="0"/>
          <w:divBdr>
            <w:top w:val="none" w:sz="0" w:space="0" w:color="auto"/>
            <w:left w:val="none" w:sz="0" w:space="0" w:color="auto"/>
            <w:bottom w:val="none" w:sz="0" w:space="0" w:color="auto"/>
            <w:right w:val="none" w:sz="0" w:space="0" w:color="auto"/>
          </w:divBdr>
        </w:div>
        <w:div w:id="1627541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ordreferenc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1245</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Rentz</dc:creator>
  <cp:keywords/>
  <dc:description/>
  <cp:lastModifiedBy>Rosa Perez</cp:lastModifiedBy>
  <cp:revision>2</cp:revision>
  <cp:lastPrinted>2021-08-05T19:21:00Z</cp:lastPrinted>
  <dcterms:created xsi:type="dcterms:W3CDTF">2024-07-26T19:32:00Z</dcterms:created>
  <dcterms:modified xsi:type="dcterms:W3CDTF">2024-07-26T19:32:00Z</dcterms:modified>
</cp:coreProperties>
</file>